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3B" w:rsidRPr="000C34E2" w:rsidRDefault="00371ABC" w:rsidP="000C34E2">
      <w:pPr>
        <w:jc w:val="center"/>
        <w:rPr>
          <w:b/>
        </w:rPr>
      </w:pPr>
      <w:proofErr w:type="gramStart"/>
      <w:r>
        <w:rPr>
          <w:b/>
        </w:rPr>
        <w:t>Pedagógusaink  2023</w:t>
      </w:r>
      <w:proofErr w:type="gramEnd"/>
      <w:r>
        <w:rPr>
          <w:b/>
        </w:rPr>
        <w:t>/2024-e</w:t>
      </w:r>
      <w:r w:rsidR="00C3763B" w:rsidRPr="000C34E2">
        <w:rPr>
          <w:b/>
        </w:rPr>
        <w:t>s tanév</w:t>
      </w:r>
    </w:p>
    <w:p w:rsidR="00C3763B" w:rsidRDefault="00C3763B"/>
    <w:tbl>
      <w:tblPr>
        <w:tblW w:w="9511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773"/>
        <w:gridCol w:w="2959"/>
        <w:gridCol w:w="1843"/>
        <w:gridCol w:w="1276"/>
      </w:tblGrid>
      <w:tr w:rsidR="00C3763B" w:rsidRPr="00F0576D" w:rsidTr="00760869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F0576D" w:rsidRDefault="00C3763B" w:rsidP="000E6AE8">
            <w:pPr>
              <w:shd w:val="clear" w:color="auto" w:fill="FFFFFF"/>
              <w:jc w:val="center"/>
              <w:rPr>
                <w:b/>
                <w:kern w:val="0"/>
              </w:rPr>
            </w:pPr>
            <w:r w:rsidRPr="00F0576D">
              <w:rPr>
                <w:b/>
                <w:kern w:val="0"/>
              </w:rPr>
              <w:t>Sor-szám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F0576D" w:rsidRDefault="00C3763B" w:rsidP="000E6AE8">
            <w:pPr>
              <w:shd w:val="clear" w:color="auto" w:fill="FFFFFF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A p</w:t>
            </w:r>
            <w:r w:rsidRPr="00F0576D">
              <w:rPr>
                <w:b/>
                <w:kern w:val="0"/>
              </w:rPr>
              <w:t>edagógus neve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F0576D" w:rsidRDefault="00C3763B" w:rsidP="000E6AE8">
            <w:pPr>
              <w:shd w:val="clear" w:color="auto" w:fill="FFFFFF"/>
              <w:jc w:val="center"/>
              <w:rPr>
                <w:b/>
                <w:kern w:val="0"/>
              </w:rPr>
            </w:pPr>
            <w:r w:rsidRPr="00F0576D">
              <w:rPr>
                <w:b/>
                <w:kern w:val="0"/>
              </w:rPr>
              <w:t>Végzettsége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F0576D" w:rsidRDefault="00C3763B" w:rsidP="000E6AE8">
            <w:pPr>
              <w:shd w:val="clear" w:color="auto" w:fill="FFFFFF"/>
              <w:jc w:val="center"/>
              <w:rPr>
                <w:b/>
                <w:kern w:val="0"/>
              </w:rPr>
            </w:pPr>
            <w:r w:rsidRPr="00F0576D">
              <w:rPr>
                <w:b/>
                <w:kern w:val="0"/>
              </w:rPr>
              <w:t>Beosztása</w:t>
            </w:r>
            <w:proofErr w:type="gramStart"/>
            <w:r w:rsidRPr="00F0576D">
              <w:rPr>
                <w:b/>
                <w:kern w:val="0"/>
              </w:rPr>
              <w:t>,       feladatköre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F0576D" w:rsidRDefault="00C3763B" w:rsidP="000E6AE8">
            <w:pPr>
              <w:shd w:val="clear" w:color="auto" w:fill="FFFFFF"/>
              <w:jc w:val="center"/>
              <w:rPr>
                <w:b/>
                <w:kern w:val="0"/>
              </w:rPr>
            </w:pPr>
            <w:r w:rsidRPr="00F0576D">
              <w:rPr>
                <w:b/>
                <w:kern w:val="0"/>
              </w:rPr>
              <w:t xml:space="preserve">Osztálya </w:t>
            </w:r>
          </w:p>
        </w:tc>
      </w:tr>
      <w:tr w:rsidR="00C3763B" w:rsidRPr="00102156" w:rsidTr="007608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C3763B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 w:rsidRPr="00C3763B">
              <w:rPr>
                <w:kern w:val="0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C3763B">
              <w:rPr>
                <w:bCs w:val="0"/>
                <w:kern w:val="0"/>
              </w:rPr>
              <w:t>Maglódiné Horváth Ildikó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C3763B">
              <w:rPr>
                <w:bCs w:val="0"/>
                <w:kern w:val="0"/>
              </w:rPr>
              <w:t>főiskola: magyar-történelem szakos tanár,</w:t>
            </w:r>
          </w:p>
          <w:p w:rsidR="00C3763B" w:rsidRP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C3763B">
              <w:rPr>
                <w:bCs w:val="0"/>
                <w:kern w:val="0"/>
              </w:rPr>
              <w:t>közoktatási vezető</w:t>
            </w:r>
          </w:p>
          <w:p w:rsidR="00C3763B" w:rsidRP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C3763B">
              <w:rPr>
                <w:bCs w:val="0"/>
                <w:kern w:val="0"/>
              </w:rPr>
              <w:t>szakértő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C3763B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igazgató</w:t>
            </w:r>
          </w:p>
          <w:p w:rsidR="00C3763B" w:rsidRP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C3763B"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C3763B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 w:rsidRPr="00C3763B">
              <w:rPr>
                <w:bCs w:val="0"/>
                <w:kern w:val="0"/>
              </w:rPr>
              <w:t>---</w:t>
            </w:r>
          </w:p>
        </w:tc>
      </w:tr>
      <w:tr w:rsidR="00C3763B" w:rsidRPr="00102156" w:rsidTr="007608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2.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Gyebnárné Ébert Annamária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főiskola: magyar-történelem szakos tanár,</w:t>
            </w:r>
          </w:p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közoktatási vezető</w:t>
            </w:r>
          </w:p>
          <w:p w:rsidR="00371ABC" w:rsidRPr="00102156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gyakorlatvezető mentorpedagógus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igazgató</w:t>
            </w:r>
            <w:r w:rsidR="00C3763B">
              <w:rPr>
                <w:bCs w:val="0"/>
                <w:kern w:val="0"/>
              </w:rPr>
              <w:t>helyettes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---</w:t>
            </w:r>
          </w:p>
        </w:tc>
      </w:tr>
      <w:tr w:rsidR="00C3763B" w:rsidRPr="00102156" w:rsidTr="00760869">
        <w:trPr>
          <w:trHeight w:val="1663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 w:rsidRPr="00102156">
              <w:rPr>
                <w:kern w:val="0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 xml:space="preserve">Ácsné </w:t>
            </w:r>
            <w:proofErr w:type="spellStart"/>
            <w:r w:rsidRPr="00102156">
              <w:rPr>
                <w:bCs w:val="0"/>
                <w:kern w:val="0"/>
              </w:rPr>
              <w:t>Megyes</w:t>
            </w:r>
            <w:proofErr w:type="spellEnd"/>
            <w:r w:rsidRPr="00102156">
              <w:rPr>
                <w:bCs w:val="0"/>
                <w:kern w:val="0"/>
              </w:rPr>
              <w:t xml:space="preserve"> Erika</w:t>
            </w:r>
          </w:p>
        </w:tc>
        <w:tc>
          <w:tcPr>
            <w:tcW w:w="2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tanító testnevelés szakkollégiummal, gyógypedagógus logopédus szakiránnyal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gyógypedagógus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---</w:t>
            </w:r>
          </w:p>
        </w:tc>
      </w:tr>
      <w:tr w:rsidR="00C3763B" w:rsidRPr="00102156" w:rsidTr="00760869">
        <w:trPr>
          <w:trHeight w:val="70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 w:rsidRPr="00102156">
              <w:rPr>
                <w:kern w:val="0"/>
              </w:rPr>
              <w:t>4.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proofErr w:type="spellStart"/>
            <w:r w:rsidRPr="00102156">
              <w:rPr>
                <w:bCs w:val="0"/>
                <w:kern w:val="0"/>
              </w:rPr>
              <w:t>Agócsiné</w:t>
            </w:r>
            <w:proofErr w:type="spellEnd"/>
            <w:r w:rsidRPr="00102156">
              <w:rPr>
                <w:bCs w:val="0"/>
                <w:kern w:val="0"/>
              </w:rPr>
              <w:t xml:space="preserve"> Császár Éva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tanító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könyvtár szakkollégiummal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könyvtárostanár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4</w:t>
            </w:r>
            <w:r w:rsidR="00C3763B" w:rsidRPr="00102156">
              <w:rPr>
                <w:bCs w:val="0"/>
                <w:kern w:val="0"/>
              </w:rPr>
              <w:t>.</w:t>
            </w:r>
            <w:proofErr w:type="gramStart"/>
            <w:r w:rsidR="00C3763B" w:rsidRPr="00102156">
              <w:rPr>
                <w:bCs w:val="0"/>
                <w:kern w:val="0"/>
              </w:rPr>
              <w:t>a</w:t>
            </w:r>
            <w:proofErr w:type="gramEnd"/>
          </w:p>
        </w:tc>
      </w:tr>
      <w:tr w:rsidR="00C3763B" w:rsidRPr="00102156" w:rsidTr="00760869">
        <w:trPr>
          <w:trHeight w:val="701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101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 w:rsidRPr="00102156">
              <w:rPr>
                <w:kern w:val="0"/>
              </w:rPr>
              <w:t>5.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Braun Krisztina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tanító vizuális kultúra műveltségterülettel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 </w:t>
            </w:r>
            <w:r w:rsidR="00371ABC">
              <w:rPr>
                <w:bCs w:val="0"/>
                <w:kern w:val="0"/>
              </w:rPr>
              <w:t>4</w:t>
            </w:r>
            <w:proofErr w:type="gramStart"/>
            <w:r w:rsidRPr="00102156">
              <w:rPr>
                <w:bCs w:val="0"/>
                <w:kern w:val="0"/>
              </w:rPr>
              <w:t>.b</w:t>
            </w:r>
            <w:proofErr w:type="gramEnd"/>
          </w:p>
        </w:tc>
      </w:tr>
      <w:tr w:rsidR="00C3763B" w:rsidRPr="00102156" w:rsidTr="00760869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102156">
              <w:rPr>
                <w:kern w:val="0"/>
              </w:rPr>
              <w:t xml:space="preserve">. 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Csernyik Máté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egyetem: földrajz testnevelés szakos tanár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8</w:t>
            </w:r>
            <w:r w:rsidR="004E4843">
              <w:rPr>
                <w:bCs w:val="0"/>
                <w:kern w:val="0"/>
              </w:rPr>
              <w:t>.</w:t>
            </w:r>
            <w:proofErr w:type="gramStart"/>
            <w:r w:rsidR="004E4843">
              <w:rPr>
                <w:bCs w:val="0"/>
                <w:kern w:val="0"/>
              </w:rPr>
              <w:t>a</w:t>
            </w:r>
            <w:proofErr w:type="gramEnd"/>
          </w:p>
        </w:tc>
      </w:tr>
      <w:tr w:rsidR="00C3763B" w:rsidRPr="00102156" w:rsidTr="00760869">
        <w:trPr>
          <w:trHeight w:val="552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13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lastRenderedPageBreak/>
              <w:t>7</w:t>
            </w:r>
            <w:r w:rsidRPr="00102156">
              <w:rPr>
                <w:kern w:val="0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proofErr w:type="spellStart"/>
            <w:r w:rsidRPr="00102156">
              <w:rPr>
                <w:bCs w:val="0"/>
                <w:kern w:val="0"/>
              </w:rPr>
              <w:t>Décsi</w:t>
            </w:r>
            <w:proofErr w:type="spellEnd"/>
            <w:r w:rsidRPr="00102156">
              <w:rPr>
                <w:bCs w:val="0"/>
                <w:kern w:val="0"/>
              </w:rPr>
              <w:t xml:space="preserve"> Zoltánné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tanító technika szakkollégiummal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3</w:t>
            </w:r>
            <w:r w:rsidR="00C3763B" w:rsidRPr="00102156">
              <w:rPr>
                <w:bCs w:val="0"/>
                <w:kern w:val="0"/>
              </w:rPr>
              <w:t>.</w:t>
            </w:r>
            <w:proofErr w:type="gramStart"/>
            <w:r w:rsidR="00C3763B">
              <w:rPr>
                <w:bCs w:val="0"/>
                <w:kern w:val="0"/>
              </w:rPr>
              <w:t>a</w:t>
            </w:r>
            <w:proofErr w:type="gramEnd"/>
          </w:p>
        </w:tc>
      </w:tr>
      <w:tr w:rsidR="00C3763B" w:rsidRPr="00102156" w:rsidTr="00760869">
        <w:trPr>
          <w:trHeight w:val="5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102156">
              <w:rPr>
                <w:kern w:val="0"/>
              </w:rPr>
              <w:t xml:space="preserve">. 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kern w:val="0"/>
              </w:rPr>
              <w:t>dr. Ágoston Piroska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Default="00C3763B" w:rsidP="000E6AE8">
            <w:pPr>
              <w:shd w:val="clear" w:color="auto" w:fill="FFFFFF"/>
            </w:pPr>
            <w:r w:rsidRPr="00102156">
              <w:rPr>
                <w:bCs w:val="0"/>
                <w:kern w:val="0"/>
              </w:rPr>
              <w:t xml:space="preserve">egyetem: </w:t>
            </w:r>
            <w:r w:rsidRPr="00102156">
              <w:t xml:space="preserve">német </w:t>
            </w:r>
            <w:r>
              <w:t xml:space="preserve">–olasz </w:t>
            </w:r>
            <w:r w:rsidRPr="00102156">
              <w:t>szakos tanár</w:t>
            </w:r>
          </w:p>
          <w:p w:rsidR="00371ABC" w:rsidRPr="00102156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t>angol szakos tanár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---</w:t>
            </w:r>
          </w:p>
        </w:tc>
      </w:tr>
      <w:tr w:rsidR="00C3763B" w:rsidRPr="00102156" w:rsidTr="00760869">
        <w:trPr>
          <w:trHeight w:val="5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/>
                <w:kern w:val="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69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 w:rsidRPr="00102156">
              <w:rPr>
                <w:kern w:val="0"/>
              </w:rPr>
              <w:t>9.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Ferencz Andrea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 xml:space="preserve">főiskola: tanító angol, testnevelés és </w:t>
            </w:r>
            <w:proofErr w:type="spellStart"/>
            <w:r w:rsidRPr="00102156">
              <w:rPr>
                <w:bCs w:val="0"/>
                <w:kern w:val="0"/>
              </w:rPr>
              <w:t>gyógytestne-velés</w:t>
            </w:r>
            <w:proofErr w:type="spellEnd"/>
            <w:r w:rsidRPr="00102156">
              <w:rPr>
                <w:bCs w:val="0"/>
                <w:kern w:val="0"/>
              </w:rPr>
              <w:t xml:space="preserve"> szakiránnyal,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angol szakos tanár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7</w:t>
            </w:r>
            <w:proofErr w:type="gramStart"/>
            <w:r w:rsidR="00C3763B">
              <w:rPr>
                <w:bCs w:val="0"/>
                <w:kern w:val="0"/>
              </w:rPr>
              <w:t>.b</w:t>
            </w:r>
            <w:proofErr w:type="gramEnd"/>
          </w:p>
        </w:tc>
      </w:tr>
      <w:tr w:rsidR="00C3763B" w:rsidRPr="00102156" w:rsidTr="00760869">
        <w:trPr>
          <w:trHeight w:val="69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 w:rsidRPr="00102156">
              <w:rPr>
                <w:kern w:val="0"/>
              </w:rPr>
              <w:t xml:space="preserve">10. 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Futó Bettina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egyetem</w:t>
            </w:r>
            <w:r w:rsidRPr="00102156">
              <w:rPr>
                <w:bCs w:val="0"/>
                <w:kern w:val="0"/>
              </w:rPr>
              <w:t>: magyar-történelem szakos tanár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tanár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---</w:t>
            </w:r>
          </w:p>
        </w:tc>
      </w:tr>
      <w:tr w:rsidR="00C3763B" w:rsidRPr="00102156" w:rsidTr="00760869">
        <w:trPr>
          <w:trHeight w:val="276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276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41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11.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Gazda Annamária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főiskola: tanító, ének –zene szakiránnyal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tanító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---</w:t>
            </w:r>
          </w:p>
        </w:tc>
      </w:tr>
      <w:tr w:rsidR="000C34E2" w:rsidRPr="00102156" w:rsidTr="00760869">
        <w:trPr>
          <w:trHeight w:val="41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E2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12</w:t>
            </w:r>
            <w:r w:rsidR="00AF7067">
              <w:rPr>
                <w:kern w:val="0"/>
              </w:rPr>
              <w:t>.</w:t>
            </w:r>
          </w:p>
          <w:p w:rsidR="000C34E2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4E2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Gazda Anett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4E2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főiskola: tanító, természetismeret műveltségterület, közoktatási vezető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4E2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tanító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4E2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</w:t>
            </w:r>
            <w:proofErr w:type="gramStart"/>
            <w:r>
              <w:rPr>
                <w:bCs w:val="0"/>
                <w:kern w:val="0"/>
              </w:rPr>
              <w:t>.b</w:t>
            </w:r>
            <w:proofErr w:type="gramEnd"/>
          </w:p>
        </w:tc>
      </w:tr>
      <w:tr w:rsidR="00C3763B" w:rsidRPr="00102156" w:rsidTr="00760869">
        <w:trPr>
          <w:trHeight w:val="41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13</w:t>
            </w:r>
            <w:r w:rsidR="00C3763B" w:rsidRPr="00102156">
              <w:rPr>
                <w:kern w:val="0"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Hermann Brigitta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tanító matematika műveltségterülettel, biológia szakos tanár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6</w:t>
            </w:r>
            <w:r w:rsidR="00B07343">
              <w:rPr>
                <w:bCs w:val="0"/>
                <w:kern w:val="0"/>
              </w:rPr>
              <w:t>.</w:t>
            </w:r>
            <w:proofErr w:type="gramStart"/>
            <w:r w:rsidR="00B07343">
              <w:rPr>
                <w:bCs w:val="0"/>
                <w:kern w:val="0"/>
              </w:rPr>
              <w:t>a</w:t>
            </w:r>
            <w:proofErr w:type="gramEnd"/>
          </w:p>
        </w:tc>
      </w:tr>
      <w:tr w:rsidR="00C3763B" w:rsidRPr="00102156" w:rsidTr="00760869">
        <w:trPr>
          <w:trHeight w:val="562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14</w:t>
            </w:r>
            <w:r w:rsidR="00C3763B" w:rsidRPr="00102156">
              <w:rPr>
                <w:kern w:val="0"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Jakabné Mezei Gabriella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egyetem: magyar szakos tanár</w:t>
            </w:r>
            <w:r w:rsidR="004E4843">
              <w:rPr>
                <w:bCs w:val="0"/>
                <w:kern w:val="0"/>
              </w:rPr>
              <w:t>, könyvtár-informatikus tanár</w:t>
            </w:r>
            <w:r w:rsidR="00E60CF3">
              <w:rPr>
                <w:bCs w:val="0"/>
                <w:kern w:val="0"/>
              </w:rPr>
              <w:t>, irodalomterapeuta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E4843" w:rsidRDefault="004E4843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  <w:p w:rsidR="004E4843" w:rsidRDefault="004E4843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  <w:p w:rsidR="00C3763B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5</w:t>
            </w:r>
            <w:r w:rsidR="00C3763B" w:rsidRPr="00102156">
              <w:rPr>
                <w:bCs w:val="0"/>
                <w:kern w:val="0"/>
              </w:rPr>
              <w:t>.</w:t>
            </w:r>
            <w:proofErr w:type="gramStart"/>
            <w:r w:rsidR="00C3763B" w:rsidRPr="00102156">
              <w:rPr>
                <w:bCs w:val="0"/>
                <w:kern w:val="0"/>
              </w:rPr>
              <w:t>a</w:t>
            </w:r>
            <w:proofErr w:type="gramEnd"/>
          </w:p>
          <w:p w:rsidR="004E4843" w:rsidRDefault="004E4843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  <w:p w:rsidR="004E4843" w:rsidRDefault="004E4843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  <w:p w:rsidR="004E4843" w:rsidRPr="00102156" w:rsidRDefault="004E4843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276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276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45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44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41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lastRenderedPageBreak/>
              <w:t>15</w:t>
            </w:r>
            <w:r w:rsidRPr="00102156">
              <w:rPr>
                <w:kern w:val="0"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proofErr w:type="spellStart"/>
            <w:r w:rsidRPr="00102156">
              <w:rPr>
                <w:bCs w:val="0"/>
                <w:kern w:val="0"/>
              </w:rPr>
              <w:t>Kaslerné</w:t>
            </w:r>
            <w:proofErr w:type="spellEnd"/>
            <w:r w:rsidRPr="00102156">
              <w:rPr>
                <w:bCs w:val="0"/>
                <w:kern w:val="0"/>
              </w:rPr>
              <w:t xml:space="preserve"> Martin Rita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tanító testnevelés szakkollégiummal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munkaközösség-vezető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1</w:t>
            </w:r>
            <w:r w:rsidR="00C3763B" w:rsidRPr="00102156">
              <w:rPr>
                <w:bCs w:val="0"/>
                <w:kern w:val="0"/>
              </w:rPr>
              <w:t>.</w:t>
            </w:r>
            <w:proofErr w:type="gramStart"/>
            <w:r w:rsidR="00C3763B" w:rsidRPr="00102156">
              <w:rPr>
                <w:bCs w:val="0"/>
                <w:kern w:val="0"/>
              </w:rPr>
              <w:t>a</w:t>
            </w:r>
            <w:proofErr w:type="gramEnd"/>
          </w:p>
        </w:tc>
      </w:tr>
      <w:tr w:rsidR="00C3763B" w:rsidRPr="00102156" w:rsidTr="00760869">
        <w:trPr>
          <w:trHeight w:val="562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16</w:t>
            </w:r>
            <w:r w:rsidRPr="00102156">
              <w:rPr>
                <w:kern w:val="0"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proofErr w:type="spellStart"/>
            <w:r w:rsidRPr="00102156">
              <w:rPr>
                <w:bCs w:val="0"/>
                <w:kern w:val="0"/>
              </w:rPr>
              <w:t>Katosné</w:t>
            </w:r>
            <w:proofErr w:type="spellEnd"/>
            <w:r w:rsidRPr="00102156">
              <w:rPr>
                <w:bCs w:val="0"/>
                <w:kern w:val="0"/>
              </w:rPr>
              <w:t xml:space="preserve"> Andrási Ildikó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</w:t>
            </w:r>
            <w:r w:rsidRPr="00102156">
              <w:t xml:space="preserve"> biológia-technika-kémia szakos tanár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tanár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DÖK-segítőtanár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0C34E2" w:rsidRPr="00102156" w:rsidTr="00760869">
        <w:trPr>
          <w:trHeight w:val="35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Pr="00102156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Pr="00102156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Pr="00102156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0C34E2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5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27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27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0C34E2" w:rsidRPr="00102156" w:rsidTr="00760869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E2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17.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Kovács Lászlóné</w:t>
            </w:r>
          </w:p>
          <w:p w:rsidR="000C34E2" w:rsidRPr="00102156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Pr="00102156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tanító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Pr="00102156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napközis nevelő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0C34E2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0C34E2" w:rsidRPr="00102156" w:rsidTr="00760869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18.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Papp Eszter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AF7067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egyetem</w:t>
            </w:r>
            <w:r w:rsidR="000C34E2">
              <w:rPr>
                <w:bCs w:val="0"/>
                <w:kern w:val="0"/>
              </w:rPr>
              <w:t>:</w:t>
            </w:r>
            <w:r>
              <w:rPr>
                <w:bCs w:val="0"/>
                <w:kern w:val="0"/>
              </w:rPr>
              <w:t xml:space="preserve"> mérnök-fizikus</w:t>
            </w:r>
            <w:proofErr w:type="gramStart"/>
            <w:r>
              <w:rPr>
                <w:bCs w:val="0"/>
                <w:kern w:val="0"/>
              </w:rPr>
              <w:t xml:space="preserve">, </w:t>
            </w:r>
            <w:r w:rsidR="000C34E2">
              <w:rPr>
                <w:bCs w:val="0"/>
                <w:kern w:val="0"/>
              </w:rPr>
              <w:t xml:space="preserve"> matematika-fizika</w:t>
            </w:r>
            <w:proofErr w:type="gramEnd"/>
            <w:r w:rsidR="000C34E2">
              <w:rPr>
                <w:bCs w:val="0"/>
                <w:kern w:val="0"/>
              </w:rPr>
              <w:t xml:space="preserve"> szakos tanár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4E2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5</w:t>
            </w:r>
            <w:proofErr w:type="gramStart"/>
            <w:r>
              <w:rPr>
                <w:bCs w:val="0"/>
                <w:kern w:val="0"/>
              </w:rPr>
              <w:t>.b</w:t>
            </w:r>
            <w:proofErr w:type="gramEnd"/>
          </w:p>
        </w:tc>
      </w:tr>
      <w:tr w:rsidR="00C3763B" w:rsidRPr="00102156" w:rsidTr="00760869">
        <w:trPr>
          <w:trHeight w:val="2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19</w:t>
            </w:r>
            <w:r w:rsidR="00C3763B" w:rsidRPr="00102156">
              <w:rPr>
                <w:kern w:val="0"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Radics Beáta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</w:t>
            </w:r>
            <w:r w:rsidRPr="00102156">
              <w:t xml:space="preserve"> német szakos tanár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tanár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6</w:t>
            </w:r>
            <w:proofErr w:type="gramStart"/>
            <w:r w:rsidR="00B07343">
              <w:rPr>
                <w:bCs w:val="0"/>
                <w:kern w:val="0"/>
              </w:rPr>
              <w:t>.b</w:t>
            </w:r>
            <w:proofErr w:type="gramEnd"/>
          </w:p>
        </w:tc>
      </w:tr>
      <w:tr w:rsidR="00C3763B" w:rsidRPr="00102156" w:rsidTr="00760869">
        <w:trPr>
          <w:trHeight w:val="288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5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20</w:t>
            </w:r>
            <w:r w:rsidR="00C3763B" w:rsidRPr="00102156">
              <w:rPr>
                <w:kern w:val="0"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Schwarcz Franciska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főiskola: tanító testnevelés </w:t>
            </w:r>
            <w:r w:rsidR="00C3763B" w:rsidRPr="00102156">
              <w:rPr>
                <w:bCs w:val="0"/>
                <w:kern w:val="0"/>
              </w:rPr>
              <w:t>műveltségterülettel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  <w:r w:rsidR="00371ABC">
              <w:rPr>
                <w:bCs w:val="0"/>
                <w:kern w:val="0"/>
              </w:rPr>
              <w:t xml:space="preserve"> hallgató,</w:t>
            </w:r>
          </w:p>
          <w:p w:rsidR="00371ABC" w:rsidRPr="00102156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napközis nevelő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974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67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14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21</w:t>
            </w:r>
            <w:r w:rsidR="00C3763B" w:rsidRPr="00102156">
              <w:rPr>
                <w:kern w:val="0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Szécsi-Nagy Zsófia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tanító magyar műveltségterülettel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3</w:t>
            </w:r>
            <w:proofErr w:type="gramStart"/>
            <w:r w:rsidR="004E4843">
              <w:rPr>
                <w:bCs w:val="0"/>
                <w:kern w:val="0"/>
              </w:rPr>
              <w:t>.b</w:t>
            </w:r>
            <w:proofErr w:type="gramEnd"/>
          </w:p>
        </w:tc>
      </w:tr>
      <w:tr w:rsidR="00C3763B" w:rsidRPr="00102156" w:rsidTr="00760869">
        <w:trPr>
          <w:trHeight w:val="13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lastRenderedPageBreak/>
              <w:t>22</w:t>
            </w:r>
            <w:r w:rsidR="00C3763B" w:rsidRPr="00102156">
              <w:rPr>
                <w:kern w:val="0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proofErr w:type="spellStart"/>
            <w:r w:rsidRPr="00102156">
              <w:rPr>
                <w:bCs w:val="0"/>
                <w:kern w:val="0"/>
              </w:rPr>
              <w:t>Szpatár</w:t>
            </w:r>
            <w:proofErr w:type="spellEnd"/>
            <w:r w:rsidRPr="00102156">
              <w:rPr>
                <w:bCs w:val="0"/>
                <w:kern w:val="0"/>
              </w:rPr>
              <w:t xml:space="preserve"> Istvánné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 xml:space="preserve">főiskola: tanító testnevelés szakkollégiummal, </w:t>
            </w:r>
            <w:proofErr w:type="spellStart"/>
            <w:r w:rsidRPr="00102156">
              <w:rPr>
                <w:bCs w:val="0"/>
                <w:kern w:val="0"/>
              </w:rPr>
              <w:t>gyógytestnevelő</w:t>
            </w:r>
            <w:proofErr w:type="spellEnd"/>
            <w:r w:rsidRPr="00102156">
              <w:rPr>
                <w:bCs w:val="0"/>
                <w:kern w:val="0"/>
              </w:rPr>
              <w:t xml:space="preserve"> szakiránnyal</w:t>
            </w:r>
            <w:r w:rsidR="004E4843">
              <w:rPr>
                <w:bCs w:val="0"/>
                <w:kern w:val="0"/>
              </w:rPr>
              <w:t>, munkaközösség-vezető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7</w:t>
            </w:r>
            <w:r w:rsidR="00C3763B">
              <w:rPr>
                <w:bCs w:val="0"/>
                <w:kern w:val="0"/>
              </w:rPr>
              <w:t>.</w:t>
            </w:r>
            <w:proofErr w:type="gramStart"/>
            <w:r w:rsidR="00C3763B">
              <w:rPr>
                <w:bCs w:val="0"/>
                <w:kern w:val="0"/>
              </w:rPr>
              <w:t>a</w:t>
            </w:r>
            <w:proofErr w:type="gramEnd"/>
          </w:p>
        </w:tc>
      </w:tr>
      <w:tr w:rsidR="00C3763B" w:rsidRPr="00102156" w:rsidTr="00760869">
        <w:trPr>
          <w:trHeight w:val="5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23</w:t>
            </w:r>
            <w:r w:rsidR="00C3763B" w:rsidRPr="00102156">
              <w:rPr>
                <w:kern w:val="0"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 xml:space="preserve">Teleki Tiborné </w:t>
            </w:r>
            <w:proofErr w:type="spellStart"/>
            <w:r w:rsidRPr="00102156">
              <w:rPr>
                <w:bCs w:val="0"/>
                <w:kern w:val="0"/>
              </w:rPr>
              <w:t>Wáger</w:t>
            </w:r>
            <w:proofErr w:type="spellEnd"/>
            <w:r w:rsidRPr="00102156">
              <w:rPr>
                <w:bCs w:val="0"/>
                <w:kern w:val="0"/>
              </w:rPr>
              <w:t xml:space="preserve"> Marianna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német nemzetiségi tanító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tanító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---</w:t>
            </w:r>
          </w:p>
        </w:tc>
      </w:tr>
      <w:tr w:rsidR="00C3763B" w:rsidRPr="00102156" w:rsidTr="00760869">
        <w:trPr>
          <w:trHeight w:val="5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5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24</w:t>
            </w:r>
            <w:r w:rsidR="00C3763B" w:rsidRPr="00102156">
              <w:rPr>
                <w:kern w:val="0"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Tóthné Deák Olga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>főiskola: tanító német műveltség területen, testnevelés szakiránnyal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 w:rsidRPr="00102156">
              <w:rPr>
                <w:bCs w:val="0"/>
                <w:kern w:val="0"/>
              </w:rPr>
              <w:t xml:space="preserve">tanító </w:t>
            </w:r>
          </w:p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 2</w:t>
            </w:r>
            <w:r w:rsidR="004E4843">
              <w:rPr>
                <w:bCs w:val="0"/>
                <w:kern w:val="0"/>
              </w:rPr>
              <w:t>.</w:t>
            </w:r>
            <w:proofErr w:type="gramStart"/>
            <w:r w:rsidR="004E4843">
              <w:rPr>
                <w:bCs w:val="0"/>
                <w:kern w:val="0"/>
              </w:rPr>
              <w:t>a</w:t>
            </w:r>
            <w:proofErr w:type="gramEnd"/>
          </w:p>
        </w:tc>
      </w:tr>
      <w:tr w:rsidR="00C3763B" w:rsidRPr="00102156" w:rsidTr="00760869">
        <w:trPr>
          <w:trHeight w:val="406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67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6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25</w:t>
            </w:r>
            <w:r w:rsidR="00C3763B">
              <w:rPr>
                <w:kern w:val="0"/>
              </w:rPr>
              <w:t>.</w:t>
            </w: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proofErr w:type="spellStart"/>
            <w:r>
              <w:rPr>
                <w:bCs w:val="0"/>
                <w:kern w:val="0"/>
              </w:rPr>
              <w:t>Codreanu</w:t>
            </w:r>
            <w:proofErr w:type="spellEnd"/>
            <w:r>
              <w:rPr>
                <w:bCs w:val="0"/>
                <w:kern w:val="0"/>
              </w:rPr>
              <w:t xml:space="preserve"> </w:t>
            </w:r>
            <w:proofErr w:type="spellStart"/>
            <w:r>
              <w:rPr>
                <w:bCs w:val="0"/>
                <w:kern w:val="0"/>
              </w:rPr>
              <w:t>Mircia</w:t>
            </w:r>
            <w:proofErr w:type="spellEnd"/>
          </w:p>
        </w:tc>
        <w:tc>
          <w:tcPr>
            <w:tcW w:w="2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főiskola: zenetanár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zenetanár,</w:t>
            </w:r>
          </w:p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munkaközösség- vezető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6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0C34E2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26</w:t>
            </w:r>
            <w:r w:rsidR="00C3763B">
              <w:rPr>
                <w:kern w:val="0"/>
              </w:rPr>
              <w:t xml:space="preserve">. </w:t>
            </w: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0C34E2" w:rsidP="000E6AE8">
            <w:pPr>
              <w:shd w:val="clear" w:color="auto" w:fill="FFFFFF"/>
              <w:rPr>
                <w:bCs w:val="0"/>
                <w:kern w:val="0"/>
              </w:rPr>
            </w:pPr>
            <w:proofErr w:type="spellStart"/>
            <w:r>
              <w:rPr>
                <w:bCs w:val="0"/>
                <w:kern w:val="0"/>
              </w:rPr>
              <w:t>dr</w:t>
            </w:r>
            <w:proofErr w:type="spellEnd"/>
            <w:r>
              <w:rPr>
                <w:bCs w:val="0"/>
                <w:kern w:val="0"/>
              </w:rPr>
              <w:t xml:space="preserve"> </w:t>
            </w:r>
            <w:proofErr w:type="spellStart"/>
            <w:r>
              <w:rPr>
                <w:bCs w:val="0"/>
                <w:kern w:val="0"/>
              </w:rPr>
              <w:t>Bátainé</w:t>
            </w:r>
            <w:proofErr w:type="spellEnd"/>
            <w:r>
              <w:rPr>
                <w:bCs w:val="0"/>
                <w:kern w:val="0"/>
              </w:rPr>
              <w:t xml:space="preserve"> </w:t>
            </w:r>
            <w:proofErr w:type="spellStart"/>
            <w:r w:rsidR="00C3763B">
              <w:rPr>
                <w:bCs w:val="0"/>
                <w:kern w:val="0"/>
              </w:rPr>
              <w:t>Matkovics</w:t>
            </w:r>
            <w:proofErr w:type="spellEnd"/>
            <w:r w:rsidR="00C3763B">
              <w:rPr>
                <w:bCs w:val="0"/>
                <w:kern w:val="0"/>
              </w:rPr>
              <w:t xml:space="preserve"> Lívia</w:t>
            </w:r>
          </w:p>
        </w:tc>
        <w:tc>
          <w:tcPr>
            <w:tcW w:w="2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egyetem: zenetanár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zenetanár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371ABC" w:rsidRPr="00102156" w:rsidTr="00760869">
        <w:trPr>
          <w:trHeight w:val="36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BC" w:rsidRDefault="00371ABC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27. </w:t>
            </w: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BC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Kovács Andrea Beáta</w:t>
            </w:r>
          </w:p>
        </w:tc>
        <w:tc>
          <w:tcPr>
            <w:tcW w:w="2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BC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főiskola: </w:t>
            </w:r>
            <w:r w:rsidR="00AF7067">
              <w:rPr>
                <w:bCs w:val="0"/>
                <w:kern w:val="0"/>
              </w:rPr>
              <w:t>ének-zene és szolfézs tanár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BC" w:rsidRDefault="00AF7067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szolfézstanár, óraadó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BC" w:rsidRPr="00102156" w:rsidRDefault="00371ABC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6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AF7067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28</w:t>
            </w:r>
            <w:r w:rsidR="00C3763B">
              <w:rPr>
                <w:kern w:val="0"/>
              </w:rPr>
              <w:t>.</w:t>
            </w: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AF7067" w:rsidP="000E6AE8">
            <w:pPr>
              <w:shd w:val="clear" w:color="auto" w:fill="FFFFFF"/>
              <w:rPr>
                <w:bCs w:val="0"/>
                <w:kern w:val="0"/>
              </w:rPr>
            </w:pPr>
            <w:proofErr w:type="spellStart"/>
            <w:r>
              <w:rPr>
                <w:bCs w:val="0"/>
                <w:kern w:val="0"/>
              </w:rPr>
              <w:t>dr</w:t>
            </w:r>
            <w:proofErr w:type="spellEnd"/>
            <w:r>
              <w:rPr>
                <w:bCs w:val="0"/>
                <w:kern w:val="0"/>
              </w:rPr>
              <w:t xml:space="preserve"> Varga Ildikó </w:t>
            </w:r>
          </w:p>
        </w:tc>
        <w:tc>
          <w:tcPr>
            <w:tcW w:w="2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371ABC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egyetem: énekművész</w:t>
            </w:r>
            <w:r w:rsidR="004E4843">
              <w:rPr>
                <w:bCs w:val="0"/>
                <w:kern w:val="0"/>
              </w:rPr>
              <w:t xml:space="preserve"> tanár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4E4843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zongoratanár</w:t>
            </w:r>
          </w:p>
          <w:p w:rsidR="00AF7067" w:rsidRDefault="00AF7067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óraadó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67"/>
        </w:trPr>
        <w:tc>
          <w:tcPr>
            <w:tcW w:w="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AF7067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29</w:t>
            </w:r>
            <w:r w:rsidR="00C3763B">
              <w:rPr>
                <w:kern w:val="0"/>
              </w:rPr>
              <w:t xml:space="preserve">. </w:t>
            </w:r>
          </w:p>
        </w:tc>
        <w:tc>
          <w:tcPr>
            <w:tcW w:w="27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4E4843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Frank Emília</w:t>
            </w:r>
          </w:p>
        </w:tc>
        <w:tc>
          <w:tcPr>
            <w:tcW w:w="29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4E4843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pedagógiai </w:t>
            </w:r>
            <w:proofErr w:type="gramStart"/>
            <w:r>
              <w:rPr>
                <w:bCs w:val="0"/>
                <w:kern w:val="0"/>
              </w:rPr>
              <w:t>asszisztens</w:t>
            </w:r>
            <w:proofErr w:type="gram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6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jc w:val="right"/>
              <w:rPr>
                <w:kern w:val="0"/>
              </w:rPr>
            </w:pP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2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4E4843">
            <w:pPr>
              <w:shd w:val="clear" w:color="auto" w:fill="FFFFFF"/>
              <w:rPr>
                <w:bCs w:val="0"/>
                <w:kern w:val="0"/>
              </w:rPr>
            </w:pPr>
          </w:p>
          <w:p w:rsidR="003320DB" w:rsidRPr="00102156" w:rsidRDefault="003320DB" w:rsidP="004E4843">
            <w:pPr>
              <w:shd w:val="clear" w:color="auto" w:fill="FFFFFF"/>
              <w:rPr>
                <w:bCs w:val="0"/>
                <w:kern w:val="0"/>
              </w:rPr>
            </w:pPr>
          </w:p>
        </w:tc>
      </w:tr>
      <w:tr w:rsidR="00C3763B" w:rsidRPr="00102156" w:rsidTr="00760869">
        <w:trPr>
          <w:trHeight w:val="36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AF7067" w:rsidP="000E6AE8">
            <w:pPr>
              <w:shd w:val="clear" w:color="auto" w:fill="FFFFFF"/>
              <w:jc w:val="right"/>
              <w:rPr>
                <w:kern w:val="0"/>
              </w:rPr>
            </w:pPr>
            <w:r>
              <w:rPr>
                <w:kern w:val="0"/>
              </w:rPr>
              <w:t>30</w:t>
            </w:r>
            <w:r w:rsidR="00C3763B">
              <w:rPr>
                <w:kern w:val="0"/>
              </w:rPr>
              <w:t>.</w:t>
            </w: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Hild Péterné</w:t>
            </w:r>
          </w:p>
        </w:tc>
        <w:tc>
          <w:tcPr>
            <w:tcW w:w="2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Default="00C3763B" w:rsidP="000E6AE8">
            <w:pPr>
              <w:shd w:val="clear" w:color="auto" w:fill="FFFFFF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pedagógiai asszisztens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3B" w:rsidRPr="00102156" w:rsidRDefault="00C3763B" w:rsidP="000E6AE8">
            <w:pPr>
              <w:shd w:val="clear" w:color="auto" w:fill="FFFFFF"/>
              <w:jc w:val="center"/>
              <w:rPr>
                <w:bCs w:val="0"/>
                <w:kern w:val="0"/>
              </w:rPr>
            </w:pPr>
          </w:p>
        </w:tc>
      </w:tr>
    </w:tbl>
    <w:p w:rsidR="00824671" w:rsidRDefault="0025074F"/>
    <w:sectPr w:rsidR="00824671" w:rsidSect="00C37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3B"/>
    <w:rsid w:val="000C34E2"/>
    <w:rsid w:val="00151D48"/>
    <w:rsid w:val="0025074F"/>
    <w:rsid w:val="003320DB"/>
    <w:rsid w:val="00371ABC"/>
    <w:rsid w:val="004E4843"/>
    <w:rsid w:val="00760869"/>
    <w:rsid w:val="00AF7067"/>
    <w:rsid w:val="00B07343"/>
    <w:rsid w:val="00C3763B"/>
    <w:rsid w:val="00E60CF3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6E15"/>
  <w15:chartTrackingRefBased/>
  <w15:docId w15:val="{85389ED3-4A5D-4471-9E51-20C3738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63B"/>
    <w:pPr>
      <w:spacing w:after="0" w:line="240" w:lineRule="auto"/>
    </w:pPr>
    <w:rPr>
      <w:rFonts w:ascii="Times New Roman" w:eastAsia="Times New Roman" w:hAnsi="Times New Roman" w:cs="Times New Roman"/>
      <w:bCs/>
      <w:kern w:val="28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Gyebnárné Ébert Annamária</dc:creator>
  <cp:keywords/>
  <dc:description/>
  <cp:lastModifiedBy>Jakabné Mezei Gabriella</cp:lastModifiedBy>
  <cp:revision>2</cp:revision>
  <dcterms:created xsi:type="dcterms:W3CDTF">2023-09-22T08:56:00Z</dcterms:created>
  <dcterms:modified xsi:type="dcterms:W3CDTF">2023-09-22T08:56:00Z</dcterms:modified>
</cp:coreProperties>
</file>